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8EB3" w14:textId="77777777" w:rsidR="00CA38BE" w:rsidRPr="00221E76" w:rsidRDefault="00CA38BE" w:rsidP="00CA38BE">
      <w:pPr>
        <w:pStyle w:val="a3"/>
        <w:jc w:val="left"/>
        <w:rPr>
          <w:rFonts w:ascii="標楷體" w:eastAsia="標楷體" w:hAnsi="標楷體"/>
          <w:sz w:val="40"/>
          <w:szCs w:val="40"/>
        </w:rPr>
      </w:pPr>
      <w:r w:rsidRPr="00221E76">
        <w:rPr>
          <w:rFonts w:ascii="標楷體" w:eastAsia="標楷體" w:hAnsi="標楷體" w:hint="eastAsia"/>
          <w:spacing w:val="-3"/>
          <w:sz w:val="40"/>
          <w:szCs w:val="40"/>
        </w:rPr>
        <w:t>東河鄉</w:t>
      </w:r>
      <w:r>
        <w:rPr>
          <w:rFonts w:ascii="標楷體" w:eastAsia="標楷體" w:hAnsi="標楷體" w:hint="eastAsia"/>
          <w:spacing w:val="-3"/>
          <w:sz w:val="40"/>
          <w:szCs w:val="40"/>
        </w:rPr>
        <w:t>復康</w:t>
      </w:r>
      <w:r w:rsidRPr="00221E76">
        <w:rPr>
          <w:rFonts w:ascii="標楷體" w:eastAsia="標楷體" w:hAnsi="標楷體"/>
          <w:spacing w:val="-3"/>
          <w:sz w:val="40"/>
          <w:szCs w:val="40"/>
        </w:rPr>
        <w:t>巴士乘客服務辦法</w:t>
      </w:r>
    </w:p>
    <w:p w14:paraId="263532E9" w14:textId="3E6D596B" w:rsidR="00CA38BE" w:rsidRPr="001A5C41" w:rsidRDefault="00CA38BE" w:rsidP="00CA38BE">
      <w:pPr>
        <w:spacing w:before="48"/>
        <w:ind w:right="186"/>
        <w:jc w:val="right"/>
        <w:rPr>
          <w:rFonts w:ascii="標楷體" w:eastAsia="標楷體" w:hAnsi="標楷體"/>
          <w:sz w:val="18"/>
        </w:rPr>
      </w:pPr>
      <w:r w:rsidRPr="00D4052E">
        <w:rPr>
          <w:rFonts w:ascii="標楷體" w:eastAsia="標楷體" w:hAnsi="標楷體" w:hint="eastAsia"/>
          <w:sz w:val="18"/>
          <w:szCs w:val="18"/>
        </w:rPr>
        <w:t>115年3月</w:t>
      </w:r>
      <w:r w:rsidR="00210A84">
        <w:rPr>
          <w:rFonts w:ascii="標楷體" w:eastAsia="標楷體" w:hAnsi="標楷體" w:hint="eastAsia"/>
          <w:sz w:val="18"/>
          <w:szCs w:val="18"/>
        </w:rPr>
        <w:t>4</w:t>
      </w:r>
      <w:r w:rsidRPr="00D4052E">
        <w:rPr>
          <w:rFonts w:ascii="標楷體" w:eastAsia="標楷體" w:hAnsi="標楷體" w:hint="eastAsia"/>
          <w:sz w:val="18"/>
          <w:szCs w:val="18"/>
        </w:rPr>
        <w:t>日河鄉民字第</w:t>
      </w:r>
      <w:r w:rsidR="00210A84">
        <w:rPr>
          <w:rFonts w:ascii="標楷體" w:eastAsia="標楷體" w:hAnsi="標楷體" w:hint="eastAsia"/>
          <w:sz w:val="18"/>
          <w:szCs w:val="18"/>
        </w:rPr>
        <w:t>1150002942</w:t>
      </w:r>
      <w:r w:rsidRPr="00D4052E">
        <w:rPr>
          <w:rFonts w:ascii="標楷體" w:eastAsia="標楷體" w:hAnsi="標楷體" w:hint="eastAsia"/>
          <w:sz w:val="18"/>
          <w:szCs w:val="18"/>
        </w:rPr>
        <w:t>號</w:t>
      </w:r>
      <w:r w:rsidR="00210A84">
        <w:rPr>
          <w:rFonts w:ascii="標楷體" w:eastAsia="標楷體" w:hAnsi="標楷體" w:hint="eastAsia"/>
          <w:sz w:val="18"/>
          <w:szCs w:val="18"/>
        </w:rPr>
        <w:t>公告</w:t>
      </w:r>
      <w:r w:rsidRPr="00D4052E">
        <w:rPr>
          <w:rFonts w:ascii="標楷體" w:eastAsia="標楷體" w:hAnsi="標楷體" w:hint="eastAsia"/>
          <w:sz w:val="18"/>
          <w:szCs w:val="18"/>
        </w:rPr>
        <w:t>發布</w:t>
      </w:r>
    </w:p>
    <w:p w14:paraId="61EECBDD" w14:textId="77777777" w:rsidR="00CA38BE" w:rsidRPr="005D07B0" w:rsidRDefault="00CA38BE" w:rsidP="00CA38BE">
      <w:pPr>
        <w:pStyle w:val="ae"/>
        <w:numPr>
          <w:ilvl w:val="0"/>
          <w:numId w:val="1"/>
        </w:numPr>
        <w:tabs>
          <w:tab w:val="left" w:pos="1522"/>
        </w:tabs>
        <w:spacing w:before="0" w:line="480" w:lineRule="exact"/>
        <w:ind w:right="282"/>
        <w:rPr>
          <w:rFonts w:ascii="標楷體" w:eastAsia="標楷體" w:hAnsi="標楷體"/>
        </w:rPr>
      </w:pPr>
      <w:proofErr w:type="gramStart"/>
      <w:r w:rsidRPr="00C01983">
        <w:rPr>
          <w:rFonts w:ascii="標楷體" w:eastAsia="標楷體" w:hAnsi="標楷體"/>
          <w:spacing w:val="-2"/>
        </w:rPr>
        <w:t>臺</w:t>
      </w:r>
      <w:proofErr w:type="gramEnd"/>
      <w:r w:rsidRPr="00C01983">
        <w:rPr>
          <w:rFonts w:ascii="標楷體" w:eastAsia="標楷體" w:hAnsi="標楷體"/>
          <w:spacing w:val="-2"/>
        </w:rPr>
        <w:t>東縣東河鄉公所（以下簡稱本所）為提升本鄉身心障礙者及行動不便長者之就醫便利性，保障就醫權益，並有效配置復康巴士資源，特訂定本辦法。</w:t>
      </w:r>
    </w:p>
    <w:p w14:paraId="210FD878" w14:textId="77777777" w:rsidR="00CA38BE" w:rsidRPr="001A5C41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jc w:val="both"/>
        <w:rPr>
          <w:rFonts w:ascii="標楷體" w:eastAsia="標楷體" w:hAnsi="標楷體"/>
        </w:rPr>
      </w:pPr>
      <w:r w:rsidRPr="00C01983">
        <w:rPr>
          <w:rFonts w:ascii="標楷體" w:eastAsia="標楷體" w:hAnsi="標楷體"/>
          <w:spacing w:val="-3"/>
        </w:rPr>
        <w:t>本服務範圍以載送本鄉轄區內鄉民往返</w:t>
      </w:r>
      <w:proofErr w:type="gramStart"/>
      <w:r w:rsidRPr="00433F3A">
        <w:rPr>
          <w:rFonts w:ascii="標楷體" w:eastAsia="標楷體" w:hAnsi="標楷體"/>
          <w:spacing w:val="-3"/>
        </w:rPr>
        <w:t>臺</w:t>
      </w:r>
      <w:proofErr w:type="gramEnd"/>
      <w:r w:rsidRPr="00433F3A">
        <w:rPr>
          <w:rFonts w:ascii="標楷體" w:eastAsia="標楷體" w:hAnsi="標楷體"/>
          <w:spacing w:val="-3"/>
        </w:rPr>
        <w:t>東市各醫療院所</w:t>
      </w:r>
      <w:r w:rsidRPr="00C01983">
        <w:rPr>
          <w:rFonts w:ascii="標楷體" w:eastAsia="標楷體" w:hAnsi="標楷體"/>
          <w:spacing w:val="-3"/>
        </w:rPr>
        <w:t>醫治、復健為限。本服務屬公共資源，</w:t>
      </w:r>
      <w:proofErr w:type="gramStart"/>
      <w:r w:rsidRPr="00C01983">
        <w:rPr>
          <w:rFonts w:ascii="標楷體" w:eastAsia="標楷體" w:hAnsi="標楷體"/>
          <w:spacing w:val="-3"/>
        </w:rPr>
        <w:t>採</w:t>
      </w:r>
      <w:proofErr w:type="gramEnd"/>
      <w:r w:rsidRPr="00C01983">
        <w:rPr>
          <w:rFonts w:ascii="標楷體" w:eastAsia="標楷體" w:hAnsi="標楷體"/>
          <w:spacing w:val="-3"/>
        </w:rPr>
        <w:t>「事先預約、共乘發車」為原則。</w:t>
      </w:r>
    </w:p>
    <w:p w14:paraId="77F03EBE" w14:textId="77777777" w:rsidR="00CA38BE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rPr>
          <w:rFonts w:ascii="標楷體" w:eastAsia="標楷體" w:hAnsi="標楷體"/>
        </w:rPr>
      </w:pPr>
      <w:r w:rsidRPr="00C01983">
        <w:rPr>
          <w:rFonts w:ascii="標楷體" w:eastAsia="標楷體" w:hAnsi="標楷體"/>
        </w:rPr>
        <w:t>本服務營運時間為週一至週五，時段規定如下：</w:t>
      </w:r>
    </w:p>
    <w:p w14:paraId="56A40658" w14:textId="77777777" w:rsidR="00CA38BE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40" w:right="289" w:hangingChars="200" w:hanging="560"/>
        <w:jc w:val="both"/>
        <w:rPr>
          <w:rFonts w:ascii="標楷體" w:eastAsia="標楷體" w:hAnsi="標楷體"/>
        </w:rPr>
      </w:pPr>
      <w:r w:rsidRPr="00C01983">
        <w:rPr>
          <w:rFonts w:ascii="標楷體" w:eastAsia="標楷體" w:hAnsi="標楷體"/>
        </w:rPr>
        <w:t>一、服務時段：上午八時至中午十二時；下午一時至下午五時。</w:t>
      </w:r>
    </w:p>
    <w:p w14:paraId="6D94399B" w14:textId="77777777" w:rsidR="00CA38BE" w:rsidRPr="001A5C41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40" w:right="289" w:hangingChars="200" w:hanging="560"/>
        <w:jc w:val="both"/>
        <w:rPr>
          <w:rFonts w:ascii="標楷體" w:eastAsia="標楷體" w:hAnsi="標楷體"/>
        </w:rPr>
      </w:pPr>
      <w:r w:rsidRPr="00C01983">
        <w:rPr>
          <w:rFonts w:ascii="標楷體" w:eastAsia="標楷體" w:hAnsi="標楷體"/>
        </w:rPr>
        <w:t>二、週六、週日、國定例假日及夜間不提供服務。但本所因專案需求或特殊節慶另有公告者，不在此限。</w:t>
      </w:r>
    </w:p>
    <w:p w14:paraId="6A72CEC4" w14:textId="77777777" w:rsidR="00CA38BE" w:rsidRPr="005D07B0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rPr>
          <w:rFonts w:ascii="標楷體" w:eastAsia="標楷體" w:hAnsi="標楷體"/>
        </w:rPr>
      </w:pPr>
      <w:r w:rsidRPr="00785F86">
        <w:rPr>
          <w:rFonts w:ascii="標楷體" w:eastAsia="標楷體" w:hAnsi="標楷體"/>
          <w:spacing w:val="-2"/>
        </w:rPr>
        <w:t>本服務自中華民國</w:t>
      </w:r>
      <w:r w:rsidRPr="00433F3A">
        <w:rPr>
          <w:rFonts w:ascii="標楷體" w:eastAsia="標楷體" w:hAnsi="標楷體"/>
          <w:spacing w:val="-2"/>
        </w:rPr>
        <w:t>一百零九年起，全面免收搭乘費用</w:t>
      </w:r>
      <w:r w:rsidRPr="00785F86">
        <w:rPr>
          <w:rFonts w:ascii="標楷體" w:eastAsia="標楷體" w:hAnsi="標楷體"/>
          <w:spacing w:val="-2"/>
        </w:rPr>
        <w:t>。</w:t>
      </w:r>
    </w:p>
    <w:p w14:paraId="51731EED" w14:textId="77777777" w:rsidR="00CA38BE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rPr>
          <w:rFonts w:ascii="標楷體" w:eastAsia="標楷體" w:hAnsi="標楷體"/>
          <w:spacing w:val="-4"/>
        </w:rPr>
      </w:pPr>
      <w:r w:rsidRPr="00274EA1">
        <w:rPr>
          <w:rFonts w:ascii="標楷體" w:eastAsia="標楷體" w:hAnsi="標楷體"/>
          <w:spacing w:val="-4"/>
        </w:rPr>
        <w:t>本服務預約規定如下：</w:t>
      </w:r>
    </w:p>
    <w:p w14:paraId="48764F40" w14:textId="77777777" w:rsidR="00CA38BE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24" w:right="289" w:hangingChars="200" w:hanging="544"/>
        <w:jc w:val="both"/>
        <w:rPr>
          <w:rFonts w:ascii="標楷體" w:eastAsia="標楷體" w:hAnsi="標楷體"/>
          <w:spacing w:val="-4"/>
        </w:rPr>
      </w:pPr>
      <w:r w:rsidRPr="00274EA1">
        <w:rPr>
          <w:rFonts w:ascii="標楷體" w:eastAsia="標楷體" w:hAnsi="標楷體"/>
          <w:spacing w:val="-4"/>
        </w:rPr>
        <w:t>一、</w:t>
      </w:r>
      <w:r w:rsidRPr="00487A09">
        <w:rPr>
          <w:rFonts w:ascii="標楷體" w:eastAsia="標楷體" w:hAnsi="標楷體"/>
          <w:spacing w:val="-4"/>
        </w:rPr>
        <w:t>預約方式：當日不受理預約。申請人應至少於搭乘日前一日（不計</w:t>
      </w:r>
      <w:proofErr w:type="gramStart"/>
      <w:r w:rsidRPr="00487A09">
        <w:rPr>
          <w:rFonts w:ascii="標楷體" w:eastAsia="標楷體" w:hAnsi="標楷體"/>
          <w:spacing w:val="-4"/>
        </w:rPr>
        <w:t>入例</w:t>
      </w:r>
      <w:proofErr w:type="gramEnd"/>
      <w:r w:rsidRPr="00487A09">
        <w:rPr>
          <w:rFonts w:ascii="標楷體" w:eastAsia="標楷體" w:hAnsi="標楷體"/>
          <w:spacing w:val="-4"/>
        </w:rPr>
        <w:t>假日）於本所上班時間以電話辦理預約。但因緊急就醫（非急救狀況）或其他特殊情形經本所核准者，不在此限。</w:t>
      </w:r>
    </w:p>
    <w:p w14:paraId="7DCB2C54" w14:textId="77777777" w:rsidR="00CA38BE" w:rsidRPr="00487A09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24" w:right="289" w:hangingChars="200" w:hanging="544"/>
        <w:jc w:val="both"/>
        <w:rPr>
          <w:rFonts w:ascii="標楷體" w:eastAsia="標楷體" w:hAnsi="標楷體"/>
          <w:spacing w:val="-4"/>
        </w:rPr>
      </w:pPr>
      <w:r w:rsidRPr="00274EA1">
        <w:rPr>
          <w:rFonts w:ascii="標楷體" w:eastAsia="標楷體" w:hAnsi="標楷體"/>
          <w:spacing w:val="-4"/>
        </w:rPr>
        <w:t>二、</w:t>
      </w:r>
      <w:r w:rsidRPr="00487A09">
        <w:rPr>
          <w:rFonts w:ascii="標楷體" w:eastAsia="標楷體" w:hAnsi="標楷體"/>
          <w:spacing w:val="-4"/>
        </w:rPr>
        <w:t>對象優先序位：為確保醫療資源優先提供予急迫需求者，依下列順序受理預約：</w:t>
      </w:r>
    </w:p>
    <w:p w14:paraId="767089CC" w14:textId="77777777" w:rsidR="00CA38BE" w:rsidRPr="00487A09" w:rsidRDefault="00CA38BE" w:rsidP="00CA38BE">
      <w:pPr>
        <w:pStyle w:val="ae"/>
        <w:tabs>
          <w:tab w:val="left" w:pos="1517"/>
        </w:tabs>
        <w:spacing w:before="0" w:line="480" w:lineRule="exact"/>
        <w:ind w:leftChars="650" w:left="1974" w:right="289" w:hangingChars="200" w:hanging="544"/>
        <w:jc w:val="both"/>
        <w:rPr>
          <w:rFonts w:ascii="標楷體" w:eastAsia="標楷體" w:hAnsi="標楷體"/>
          <w:spacing w:val="-4"/>
        </w:rPr>
      </w:pPr>
      <w:r w:rsidRPr="00487A09">
        <w:rPr>
          <w:rFonts w:ascii="標楷體" w:eastAsia="標楷體" w:hAnsi="標楷體" w:hint="eastAsia"/>
          <w:spacing w:val="-4"/>
        </w:rPr>
        <w:t>(</w:t>
      </w:r>
      <w:proofErr w:type="gramStart"/>
      <w:r w:rsidRPr="00487A09">
        <w:rPr>
          <w:rFonts w:ascii="標楷體" w:eastAsia="標楷體" w:hAnsi="標楷體" w:hint="eastAsia"/>
          <w:spacing w:val="-4"/>
        </w:rPr>
        <w:t>一</w:t>
      </w:r>
      <w:proofErr w:type="gramEnd"/>
      <w:r w:rsidRPr="00487A09">
        <w:rPr>
          <w:rFonts w:ascii="標楷體" w:eastAsia="標楷體" w:hAnsi="標楷體" w:hint="eastAsia"/>
          <w:spacing w:val="-4"/>
        </w:rPr>
        <w:t>)</w:t>
      </w:r>
      <w:r w:rsidRPr="00487A09">
        <w:rPr>
          <w:rFonts w:ascii="標楷體" w:eastAsia="標楷體" w:hAnsi="標楷體"/>
          <w:spacing w:val="-4"/>
        </w:rPr>
        <w:t>第一順位：持有身心障礙證明之重度以上者，或需定期往返醫療院所進行洗腎、化療、放療等重大傷病者。</w:t>
      </w:r>
    </w:p>
    <w:p w14:paraId="56635DE8" w14:textId="77777777" w:rsidR="00CA38BE" w:rsidRPr="00487A09" w:rsidRDefault="00CA38BE" w:rsidP="00CA38BE">
      <w:pPr>
        <w:pStyle w:val="ae"/>
        <w:tabs>
          <w:tab w:val="left" w:pos="1517"/>
        </w:tabs>
        <w:spacing w:before="0" w:line="480" w:lineRule="exact"/>
        <w:ind w:leftChars="650" w:left="1974" w:right="289" w:hangingChars="200" w:hanging="544"/>
        <w:jc w:val="both"/>
        <w:rPr>
          <w:rFonts w:ascii="標楷體" w:eastAsia="標楷體" w:hAnsi="標楷體"/>
          <w:spacing w:val="-4"/>
        </w:rPr>
      </w:pPr>
      <w:r w:rsidRPr="00487A09">
        <w:rPr>
          <w:rFonts w:ascii="標楷體" w:eastAsia="標楷體" w:hAnsi="標楷體" w:hint="eastAsia"/>
          <w:spacing w:val="-4"/>
        </w:rPr>
        <w:t>(二)</w:t>
      </w:r>
      <w:r w:rsidRPr="00487A09">
        <w:rPr>
          <w:rFonts w:ascii="標楷體" w:eastAsia="標楷體" w:hAnsi="標楷體"/>
          <w:spacing w:val="-4"/>
        </w:rPr>
        <w:t>第二順位：持有身心障礙證明之中、輕度者，或經醫療機構診斷證明行動不便且需長期復健之高齡長者（80歲以上）。</w:t>
      </w:r>
    </w:p>
    <w:p w14:paraId="3D165E6E" w14:textId="77777777" w:rsidR="00CA38BE" w:rsidRPr="00487A09" w:rsidRDefault="00CA38BE" w:rsidP="00CA38BE">
      <w:pPr>
        <w:pStyle w:val="ae"/>
        <w:tabs>
          <w:tab w:val="left" w:pos="1517"/>
        </w:tabs>
        <w:spacing w:before="0" w:line="480" w:lineRule="exact"/>
        <w:ind w:leftChars="650" w:left="1974" w:right="289" w:hangingChars="200" w:hanging="544"/>
        <w:jc w:val="both"/>
        <w:rPr>
          <w:rFonts w:ascii="標楷體" w:eastAsia="標楷體" w:hAnsi="標楷體"/>
          <w:spacing w:val="-4"/>
        </w:rPr>
      </w:pPr>
      <w:r w:rsidRPr="00487A09">
        <w:rPr>
          <w:rFonts w:ascii="標楷體" w:eastAsia="標楷體" w:hAnsi="標楷體" w:hint="eastAsia"/>
          <w:spacing w:val="-4"/>
        </w:rPr>
        <w:t>(三)</w:t>
      </w:r>
      <w:r w:rsidRPr="00487A09">
        <w:rPr>
          <w:rFonts w:ascii="標楷體" w:eastAsia="標楷體" w:hAnsi="標楷體"/>
          <w:spacing w:val="-4"/>
        </w:rPr>
        <w:t>第三順位：其他因傷病、體弱導致行動不便，有就醫需求之本鄉鄉民。</w:t>
      </w:r>
    </w:p>
    <w:p w14:paraId="1E3170F0" w14:textId="77777777" w:rsidR="00CA38BE" w:rsidRPr="00487A09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24" w:right="289" w:hangingChars="200" w:hanging="544"/>
        <w:jc w:val="both"/>
        <w:rPr>
          <w:rFonts w:ascii="標楷體" w:eastAsia="標楷體" w:hAnsi="標楷體"/>
          <w:spacing w:val="-4"/>
        </w:rPr>
      </w:pPr>
      <w:r w:rsidRPr="00487A09">
        <w:rPr>
          <w:rFonts w:ascii="標楷體" w:eastAsia="標楷體" w:hAnsi="標楷體" w:hint="eastAsia"/>
          <w:spacing w:val="-4"/>
        </w:rPr>
        <w:t>三、</w:t>
      </w:r>
      <w:r w:rsidRPr="00487A09">
        <w:rPr>
          <w:rFonts w:ascii="標楷體" w:eastAsia="標楷體" w:hAnsi="標楷體"/>
          <w:spacing w:val="-4"/>
        </w:rPr>
        <w:t>量能調度：同一順位者，依預約先後順序排定。如預約人數超過載客量能，本所得調整搭乘時段或</w:t>
      </w:r>
      <w:proofErr w:type="gramStart"/>
      <w:r w:rsidRPr="00487A09">
        <w:rPr>
          <w:rFonts w:ascii="標楷體" w:eastAsia="標楷體" w:hAnsi="標楷體"/>
          <w:spacing w:val="-4"/>
        </w:rPr>
        <w:t>建請共乘</w:t>
      </w:r>
      <w:proofErr w:type="gramEnd"/>
      <w:r w:rsidRPr="00487A09">
        <w:rPr>
          <w:rFonts w:ascii="標楷體" w:eastAsia="標楷體" w:hAnsi="標楷體"/>
          <w:spacing w:val="-4"/>
        </w:rPr>
        <w:t>。</w:t>
      </w:r>
    </w:p>
    <w:p w14:paraId="69C66BE5" w14:textId="77777777" w:rsidR="00CA38BE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24" w:right="289" w:hangingChars="200" w:hanging="544"/>
        <w:jc w:val="both"/>
        <w:rPr>
          <w:rFonts w:ascii="標楷體" w:eastAsia="標楷體" w:hAnsi="標楷體"/>
          <w:spacing w:val="-4"/>
        </w:rPr>
      </w:pPr>
      <w:r w:rsidRPr="00487A09">
        <w:rPr>
          <w:rFonts w:ascii="標楷體" w:eastAsia="標楷體" w:hAnsi="標楷體" w:hint="eastAsia"/>
          <w:spacing w:val="-4"/>
        </w:rPr>
        <w:t>四、</w:t>
      </w:r>
      <w:r w:rsidRPr="00487A09">
        <w:rPr>
          <w:rFonts w:ascii="標楷體" w:eastAsia="標楷體" w:hAnsi="標楷體"/>
          <w:spacing w:val="-4"/>
        </w:rPr>
        <w:t>預約額度：每人每週以預約二次（含來回共四趟次）為原則。但</w:t>
      </w:r>
      <w:r w:rsidRPr="00487A09">
        <w:rPr>
          <w:rFonts w:ascii="標楷體" w:eastAsia="標楷體" w:hAnsi="標楷體"/>
          <w:spacing w:val="-4"/>
        </w:rPr>
        <w:lastRenderedPageBreak/>
        <w:t>第一順位者因醫療必要需增加頻率，經檢具證明報本所核准後，不在此限。</w:t>
      </w:r>
    </w:p>
    <w:p w14:paraId="7C261FAE" w14:textId="77777777" w:rsidR="00CA38BE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24" w:right="289" w:hangingChars="200" w:hanging="544"/>
        <w:jc w:val="both"/>
        <w:rPr>
          <w:rFonts w:ascii="標楷體" w:eastAsia="標楷體" w:hAnsi="標楷體"/>
          <w:spacing w:val="-4"/>
        </w:rPr>
      </w:pPr>
      <w:r w:rsidRPr="00487A09">
        <w:rPr>
          <w:rFonts w:ascii="標楷體" w:eastAsia="標楷體" w:hAnsi="標楷體"/>
          <w:spacing w:val="-4"/>
        </w:rPr>
        <w:t>五、載客限制：每車次載客上限為一般座椅四位及輪椅空間一位。</w:t>
      </w:r>
      <w:r w:rsidRPr="00274EA1">
        <w:rPr>
          <w:rFonts w:ascii="標楷體" w:eastAsia="標楷體" w:hAnsi="標楷體"/>
          <w:spacing w:val="-4"/>
        </w:rPr>
        <w:t xml:space="preserve"> </w:t>
      </w:r>
    </w:p>
    <w:p w14:paraId="5D9A6134" w14:textId="77777777" w:rsidR="00CA38BE" w:rsidRPr="00C15DB4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24" w:right="289" w:hangingChars="200" w:hanging="544"/>
        <w:jc w:val="both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 w:hint="eastAsia"/>
          <w:spacing w:val="-4"/>
        </w:rPr>
        <w:t>六</w:t>
      </w:r>
      <w:r w:rsidRPr="00274EA1">
        <w:rPr>
          <w:rFonts w:ascii="標楷體" w:eastAsia="標楷體" w:hAnsi="標楷體"/>
          <w:spacing w:val="-4"/>
        </w:rPr>
        <w:t>、陪同限制：每位預約者之隨同搭乘人員（家屬或看護）以一名為限，且須與申請人同時上下車。</w:t>
      </w:r>
    </w:p>
    <w:p w14:paraId="068FDFA3" w14:textId="77777777" w:rsidR="00CA38BE" w:rsidRPr="00C15DB4" w:rsidRDefault="00CA38BE" w:rsidP="00CA38BE">
      <w:pPr>
        <w:pStyle w:val="ae"/>
        <w:numPr>
          <w:ilvl w:val="0"/>
          <w:numId w:val="1"/>
        </w:numPr>
        <w:spacing w:before="0" w:line="480" w:lineRule="exact"/>
        <w:rPr>
          <w:rFonts w:ascii="標楷體" w:eastAsia="標楷體" w:hAnsi="標楷體"/>
        </w:rPr>
      </w:pPr>
      <w:r w:rsidRPr="00C15DB4">
        <w:rPr>
          <w:rFonts w:ascii="標楷體" w:eastAsia="標楷體" w:hAnsi="標楷體"/>
          <w:spacing w:val="-2"/>
        </w:rPr>
        <w:t>有下列各款情形之</w:t>
      </w:r>
      <w:proofErr w:type="gramStart"/>
      <w:r w:rsidRPr="00C15DB4">
        <w:rPr>
          <w:rFonts w:ascii="標楷體" w:eastAsia="標楷體" w:hAnsi="標楷體"/>
          <w:spacing w:val="-2"/>
        </w:rPr>
        <w:t>一</w:t>
      </w:r>
      <w:proofErr w:type="gramEnd"/>
      <w:r w:rsidRPr="00C15DB4">
        <w:rPr>
          <w:rFonts w:ascii="標楷體" w:eastAsia="標楷體" w:hAnsi="標楷體"/>
          <w:spacing w:val="-2"/>
        </w:rPr>
        <w:t>者，本所得視情況調整、合併路線或取消預約服務：</w:t>
      </w:r>
    </w:p>
    <w:p w14:paraId="5883183A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一、</w:t>
      </w:r>
      <w:r w:rsidRPr="00C15DB4">
        <w:rPr>
          <w:rFonts w:ascii="標楷體" w:eastAsia="標楷體" w:hAnsi="標楷體"/>
          <w:spacing w:val="-2"/>
        </w:rPr>
        <w:t>配合政府重大災害救援。</w:t>
      </w:r>
    </w:p>
    <w:p w14:paraId="384542C3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二、</w:t>
      </w:r>
      <w:r w:rsidRPr="00C15DB4">
        <w:rPr>
          <w:rFonts w:ascii="標楷體" w:eastAsia="標楷體" w:hAnsi="標楷體"/>
          <w:spacing w:val="-2"/>
        </w:rPr>
        <w:t>車輛因故障維修、定期保養或人力調度困難。</w:t>
      </w:r>
    </w:p>
    <w:p w14:paraId="541EF693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三、</w:t>
      </w:r>
      <w:r w:rsidRPr="00C15DB4">
        <w:rPr>
          <w:rFonts w:ascii="標楷體" w:eastAsia="標楷體" w:hAnsi="標楷體"/>
          <w:spacing w:val="-2"/>
        </w:rPr>
        <w:t>配合本所重大活動或行政業務之必要用車。</w:t>
      </w:r>
    </w:p>
    <w:p w14:paraId="42E64709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四、</w:t>
      </w:r>
      <w:r w:rsidRPr="00C15DB4">
        <w:rPr>
          <w:rFonts w:ascii="標楷體" w:eastAsia="標楷體" w:hAnsi="標楷體"/>
          <w:spacing w:val="-2"/>
        </w:rPr>
        <w:t>因應天候、路況等安全因素。</w:t>
      </w:r>
    </w:p>
    <w:p w14:paraId="173FF1C0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五、</w:t>
      </w:r>
      <w:r w:rsidRPr="00C15DB4">
        <w:rPr>
          <w:rFonts w:ascii="標楷體" w:eastAsia="標楷體" w:hAnsi="標楷體"/>
          <w:spacing w:val="-2"/>
        </w:rPr>
        <w:t>申請人有嚴重違規紀錄。</w:t>
      </w:r>
    </w:p>
    <w:p w14:paraId="0B29FF30" w14:textId="77777777" w:rsidR="00CA38BE" w:rsidRPr="001A5C41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>六、</w:t>
      </w:r>
      <w:r w:rsidRPr="00447B87">
        <w:rPr>
          <w:rFonts w:ascii="標楷體" w:eastAsia="標楷體" w:hAnsi="標楷體"/>
          <w:spacing w:val="-2"/>
        </w:rPr>
        <w:t>為落實共乘模式以達成最大醫療運輸量能之必要</w:t>
      </w:r>
      <w:r w:rsidRPr="00C15DB4">
        <w:rPr>
          <w:rFonts w:ascii="標楷體" w:eastAsia="標楷體" w:hAnsi="標楷體"/>
          <w:spacing w:val="-2"/>
        </w:rPr>
        <w:t>。</w:t>
      </w:r>
    </w:p>
    <w:p w14:paraId="652F7CE6" w14:textId="77777777" w:rsidR="00CA38BE" w:rsidRPr="001A5C41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rPr>
          <w:rFonts w:ascii="標楷體" w:eastAsia="標楷體" w:hAnsi="標楷體"/>
        </w:rPr>
      </w:pPr>
      <w:r w:rsidRPr="00C15DB4">
        <w:rPr>
          <w:rFonts w:ascii="標楷體" w:eastAsia="標楷體" w:hAnsi="標楷體"/>
          <w:spacing w:val="-2"/>
        </w:rPr>
        <w:t>因前條各款情形受調整或取消服務者，本所應於乘車前一日下午五時前通知申請人。但因不可抗力因素致無法及時通知者，不在此限。</w:t>
      </w:r>
    </w:p>
    <w:p w14:paraId="69D760B0" w14:textId="77777777" w:rsidR="00CA38BE" w:rsidRPr="001A5C41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jc w:val="both"/>
        <w:rPr>
          <w:rFonts w:ascii="標楷體" w:eastAsia="標楷體" w:hAnsi="標楷體"/>
        </w:rPr>
      </w:pPr>
      <w:r w:rsidRPr="00C15DB4">
        <w:rPr>
          <w:rFonts w:ascii="標楷體" w:eastAsia="標楷體" w:hAnsi="標楷體"/>
          <w:spacing w:val="-3"/>
        </w:rPr>
        <w:t>申請人應於預約時間至指定地點搭乘。欲取消預約或變更時間、人數者，應於出車前一日通知本所。逾時通知或未通知者，視同無故自行取消服務。</w:t>
      </w:r>
    </w:p>
    <w:p w14:paraId="06A537AD" w14:textId="77777777" w:rsidR="00CA38BE" w:rsidRPr="00C15DB4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rPr>
          <w:rFonts w:ascii="標楷體" w:eastAsia="標楷體" w:hAnsi="標楷體"/>
        </w:rPr>
      </w:pPr>
      <w:r w:rsidRPr="00C15DB4">
        <w:rPr>
          <w:rFonts w:ascii="標楷體" w:eastAsia="標楷體" w:hAnsi="標楷體"/>
          <w:spacing w:val="-2"/>
        </w:rPr>
        <w:t>本所應建立違規紀錄名冊，規範如下：</w:t>
      </w:r>
    </w:p>
    <w:p w14:paraId="0B55A55E" w14:textId="77777777" w:rsidR="00CA38BE" w:rsidRPr="00C15DB4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 w:rsidRPr="00C15DB4">
        <w:rPr>
          <w:rFonts w:ascii="標楷體" w:eastAsia="標楷體" w:hAnsi="標楷體" w:hint="eastAsia"/>
          <w:spacing w:val="-2"/>
        </w:rPr>
        <w:t>一、</w:t>
      </w:r>
      <w:r w:rsidRPr="00C15DB4">
        <w:rPr>
          <w:rFonts w:ascii="標楷體" w:eastAsia="標楷體" w:hAnsi="標楷體"/>
          <w:spacing w:val="-2"/>
        </w:rPr>
        <w:t>未到定義：車輛抵達預約點十分鐘後，申請人未現身或無正當理由當場拒搭者，視為無故未到。</w:t>
      </w:r>
    </w:p>
    <w:p w14:paraId="6FB5BF7E" w14:textId="77777777" w:rsidR="00CA38BE" w:rsidRPr="00C15DB4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 w:rsidRPr="00C15DB4">
        <w:rPr>
          <w:rFonts w:ascii="標楷體" w:eastAsia="標楷體" w:hAnsi="標楷體" w:hint="eastAsia"/>
          <w:spacing w:val="-2"/>
        </w:rPr>
        <w:t>二、</w:t>
      </w:r>
      <w:r w:rsidRPr="00C15DB4">
        <w:rPr>
          <w:rFonts w:ascii="標楷體" w:eastAsia="標楷體" w:hAnsi="標楷體"/>
          <w:spacing w:val="-2"/>
        </w:rPr>
        <w:t>違規停權：</w:t>
      </w:r>
    </w:p>
    <w:p w14:paraId="2A803564" w14:textId="77777777" w:rsidR="00CA38BE" w:rsidRPr="00C15DB4" w:rsidRDefault="00CA38BE" w:rsidP="00CA38BE">
      <w:pPr>
        <w:pStyle w:val="ae"/>
        <w:tabs>
          <w:tab w:val="left" w:pos="1517"/>
        </w:tabs>
        <w:spacing w:before="0" w:line="480" w:lineRule="exact"/>
        <w:ind w:left="1418" w:right="289"/>
        <w:rPr>
          <w:rFonts w:ascii="標楷體" w:eastAsia="標楷體" w:hAnsi="標楷體"/>
          <w:spacing w:val="-2"/>
        </w:rPr>
      </w:pPr>
      <w:r w:rsidRPr="00C15DB4">
        <w:rPr>
          <w:rFonts w:ascii="標楷體" w:eastAsia="標楷體" w:hAnsi="標楷體" w:hint="eastAsia"/>
          <w:spacing w:val="-2"/>
        </w:rPr>
        <w:t>(</w:t>
      </w:r>
      <w:proofErr w:type="gramStart"/>
      <w:r w:rsidRPr="00C15DB4">
        <w:rPr>
          <w:rFonts w:ascii="標楷體" w:eastAsia="標楷體" w:hAnsi="標楷體" w:hint="eastAsia"/>
          <w:spacing w:val="-2"/>
        </w:rPr>
        <w:t>一</w:t>
      </w:r>
      <w:proofErr w:type="gramEnd"/>
      <w:r w:rsidRPr="00C15DB4">
        <w:rPr>
          <w:rFonts w:ascii="標楷體" w:eastAsia="標楷體" w:hAnsi="標楷體" w:hint="eastAsia"/>
          <w:spacing w:val="-2"/>
        </w:rPr>
        <w:t>)</w:t>
      </w:r>
      <w:r w:rsidRPr="00C15DB4">
        <w:rPr>
          <w:rFonts w:ascii="標楷體" w:eastAsia="標楷體" w:hAnsi="標楷體"/>
          <w:spacing w:val="-2"/>
        </w:rPr>
        <w:t>累計無故未到二次者：停止預約權利一個月。</w:t>
      </w:r>
    </w:p>
    <w:p w14:paraId="138D1778" w14:textId="77777777" w:rsidR="00CA38BE" w:rsidRPr="00C15DB4" w:rsidRDefault="00CA38BE" w:rsidP="00CA38BE">
      <w:pPr>
        <w:pStyle w:val="ae"/>
        <w:tabs>
          <w:tab w:val="left" w:pos="1517"/>
        </w:tabs>
        <w:spacing w:before="0" w:line="480" w:lineRule="exact"/>
        <w:ind w:left="1418" w:right="289"/>
        <w:rPr>
          <w:rFonts w:ascii="標楷體" w:eastAsia="標楷體" w:hAnsi="標楷體"/>
          <w:spacing w:val="-2"/>
        </w:rPr>
      </w:pPr>
      <w:r w:rsidRPr="00C15DB4">
        <w:rPr>
          <w:rFonts w:ascii="標楷體" w:eastAsia="標楷體" w:hAnsi="標楷體" w:hint="eastAsia"/>
          <w:spacing w:val="-2"/>
        </w:rPr>
        <w:t>(二)</w:t>
      </w:r>
      <w:r w:rsidRPr="00C15DB4">
        <w:rPr>
          <w:rFonts w:ascii="標楷體" w:eastAsia="標楷體" w:hAnsi="標楷體"/>
          <w:spacing w:val="-2"/>
        </w:rPr>
        <w:t>累計無故未到三次者：停止預約權利三個月。</w:t>
      </w:r>
    </w:p>
    <w:p w14:paraId="26CA1DC7" w14:textId="77777777" w:rsidR="00CA38BE" w:rsidRPr="001A5C41" w:rsidRDefault="00CA38BE" w:rsidP="00CA38BE">
      <w:pPr>
        <w:pStyle w:val="ae"/>
        <w:tabs>
          <w:tab w:val="left" w:pos="1517"/>
        </w:tabs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</w:rPr>
        <w:sectPr w:rsidR="00CA38BE" w:rsidRPr="001A5C41" w:rsidSect="00CA38BE">
          <w:pgSz w:w="11907" w:h="16840" w:code="9"/>
          <w:pgMar w:top="1599" w:right="1298" w:bottom="1599" w:left="1298" w:header="720" w:footer="720" w:gutter="0"/>
          <w:cols w:space="720"/>
        </w:sectPr>
      </w:pPr>
      <w:r w:rsidRPr="00C15DB4">
        <w:rPr>
          <w:rFonts w:ascii="標楷體" w:eastAsia="標楷體" w:hAnsi="標楷體" w:hint="eastAsia"/>
          <w:spacing w:val="-2"/>
        </w:rPr>
        <w:t>三、</w:t>
      </w:r>
      <w:r w:rsidRPr="00C15DB4">
        <w:rPr>
          <w:rFonts w:ascii="標楷體" w:eastAsia="標楷體" w:hAnsi="標楷體"/>
          <w:spacing w:val="-2"/>
        </w:rPr>
        <w:t>紀錄歸零：違規紀錄自最後一次違規日起</w:t>
      </w:r>
      <w:proofErr w:type="gramStart"/>
      <w:r w:rsidRPr="00C15DB4">
        <w:rPr>
          <w:rFonts w:ascii="標楷體" w:eastAsia="標楷體" w:hAnsi="標楷體"/>
          <w:spacing w:val="-2"/>
        </w:rPr>
        <w:t>算滿半年後</w:t>
      </w:r>
      <w:proofErr w:type="gramEnd"/>
      <w:r w:rsidRPr="00C15DB4">
        <w:rPr>
          <w:rFonts w:ascii="標楷體" w:eastAsia="標楷體" w:hAnsi="標楷體"/>
          <w:spacing w:val="-2"/>
        </w:rPr>
        <w:t>，不列入停權計算。</w:t>
      </w:r>
    </w:p>
    <w:p w14:paraId="32E52433" w14:textId="77777777" w:rsidR="00CA38BE" w:rsidRDefault="00CA38BE" w:rsidP="00CA38BE">
      <w:pPr>
        <w:pStyle w:val="ae"/>
        <w:numPr>
          <w:ilvl w:val="0"/>
          <w:numId w:val="1"/>
        </w:numPr>
        <w:spacing w:before="0" w:line="480" w:lineRule="exact"/>
        <w:ind w:right="285"/>
        <w:jc w:val="both"/>
        <w:rPr>
          <w:rFonts w:ascii="標楷體" w:eastAsia="標楷體" w:hAnsi="標楷體"/>
          <w:spacing w:val="-2"/>
        </w:rPr>
      </w:pPr>
      <w:r w:rsidRPr="005442A1">
        <w:rPr>
          <w:rFonts w:ascii="標楷體" w:eastAsia="標楷體" w:hAnsi="標楷體"/>
          <w:spacing w:val="-2"/>
        </w:rPr>
        <w:lastRenderedPageBreak/>
        <w:t>搭乘</w:t>
      </w:r>
      <w:r>
        <w:rPr>
          <w:rFonts w:ascii="標楷體" w:eastAsia="標楷體" w:hAnsi="標楷體" w:hint="eastAsia"/>
          <w:spacing w:val="-2"/>
        </w:rPr>
        <w:t>復康</w:t>
      </w:r>
      <w:r w:rsidRPr="005442A1">
        <w:rPr>
          <w:rFonts w:ascii="標楷體" w:eastAsia="標楷體" w:hAnsi="標楷體"/>
          <w:spacing w:val="-2"/>
        </w:rPr>
        <w:t>巴士應遵守下列規定，違者駕駛員得拒絕其搭乘：</w:t>
      </w:r>
    </w:p>
    <w:p w14:paraId="1BAA8841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一、</w:t>
      </w:r>
      <w:r w:rsidRPr="00447B87">
        <w:rPr>
          <w:rFonts w:ascii="標楷體" w:eastAsia="標楷體" w:hAnsi="標楷體"/>
          <w:spacing w:val="-2"/>
        </w:rPr>
        <w:t>乘坐時應依規定</w:t>
      </w:r>
      <w:proofErr w:type="gramStart"/>
      <w:r w:rsidRPr="00447B87">
        <w:rPr>
          <w:rFonts w:ascii="標楷體" w:eastAsia="標楷體" w:hAnsi="標楷體"/>
          <w:spacing w:val="-2"/>
        </w:rPr>
        <w:t>繫</w:t>
      </w:r>
      <w:proofErr w:type="gramEnd"/>
      <w:r w:rsidRPr="00447B87">
        <w:rPr>
          <w:rFonts w:ascii="標楷體" w:eastAsia="標楷體" w:hAnsi="標楷體"/>
          <w:spacing w:val="-2"/>
        </w:rPr>
        <w:t>妥安全帶；輪椅乘客應配合駕駛員確認輪椅固定妥當。</w:t>
      </w:r>
    </w:p>
    <w:p w14:paraId="7839E347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二、</w:t>
      </w:r>
      <w:r w:rsidRPr="005442A1">
        <w:rPr>
          <w:rFonts w:ascii="標楷體" w:eastAsia="標楷體" w:hAnsi="標楷體"/>
          <w:spacing w:val="-2"/>
        </w:rPr>
        <w:t>為維護公共衛生，應落實呼吸道健康禮節。</w:t>
      </w:r>
    </w:p>
    <w:p w14:paraId="5FD10770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三、</w:t>
      </w:r>
      <w:r w:rsidRPr="005442A1">
        <w:rPr>
          <w:rFonts w:ascii="標楷體" w:eastAsia="標楷體" w:hAnsi="標楷體"/>
          <w:spacing w:val="-2"/>
        </w:rPr>
        <w:t>保持車內安靜與清潔，嚴禁吸菸、飲酒、嚼食檳榔。</w:t>
      </w:r>
    </w:p>
    <w:p w14:paraId="71173C36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四、</w:t>
      </w:r>
      <w:r w:rsidRPr="005442A1">
        <w:rPr>
          <w:rFonts w:ascii="標楷體" w:eastAsia="標楷體" w:hAnsi="標楷體"/>
          <w:spacing w:val="-2"/>
        </w:rPr>
        <w:t>車輛行駛中嚴禁離座，不得要求駕駛員違規或超速。</w:t>
      </w:r>
    </w:p>
    <w:p w14:paraId="236DCC5E" w14:textId="77777777" w:rsidR="00CA38BE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五、</w:t>
      </w:r>
      <w:r w:rsidRPr="005442A1">
        <w:rPr>
          <w:rFonts w:ascii="標楷體" w:eastAsia="標楷體" w:hAnsi="標楷體"/>
          <w:spacing w:val="-2"/>
        </w:rPr>
        <w:t>不得攜帶危險物品、寵物（執行導盲任務之犬隻除外）。</w:t>
      </w:r>
    </w:p>
    <w:p w14:paraId="46460997" w14:textId="77777777" w:rsidR="00CA38BE" w:rsidRPr="005442A1" w:rsidRDefault="00CA38BE" w:rsidP="00CA38BE">
      <w:pPr>
        <w:pStyle w:val="ae"/>
        <w:spacing w:before="0" w:line="480" w:lineRule="exact"/>
        <w:ind w:leftChars="400" w:left="1432" w:right="289" w:hangingChars="200" w:hanging="55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六、</w:t>
      </w:r>
      <w:r w:rsidRPr="005442A1">
        <w:rPr>
          <w:rFonts w:ascii="標楷體" w:eastAsia="標楷體" w:hAnsi="標楷體"/>
          <w:spacing w:val="-2"/>
        </w:rPr>
        <w:t>嚴禁任何攻擊、性騷擾或干擾駕駛安全之言行。</w:t>
      </w:r>
    </w:p>
    <w:p w14:paraId="07EABEB9" w14:textId="77777777" w:rsidR="00CA38BE" w:rsidRPr="005442A1" w:rsidRDefault="00CA38BE" w:rsidP="00CA38BE">
      <w:pPr>
        <w:numPr>
          <w:ilvl w:val="0"/>
          <w:numId w:val="1"/>
        </w:numPr>
        <w:autoSpaceDE/>
        <w:autoSpaceDN/>
        <w:spacing w:beforeLines="30" w:before="72" w:afterLines="30" w:after="72"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33F3A">
        <w:rPr>
          <w:rFonts w:ascii="標楷體" w:eastAsia="標楷體" w:hAnsi="標楷體"/>
          <w:bCs/>
          <w:noProof/>
          <w:color w:val="000000"/>
          <w:sz w:val="28"/>
          <w:szCs w:val="28"/>
        </w:rPr>
        <w:t>本服務所需經費，由本所年度相關預算內支應。</w:t>
      </w:r>
    </w:p>
    <w:p w14:paraId="53A38304" w14:textId="77777777" w:rsidR="00CA38BE" w:rsidRPr="005442A1" w:rsidRDefault="00CA38BE" w:rsidP="00CA38BE">
      <w:pPr>
        <w:pStyle w:val="ae"/>
        <w:numPr>
          <w:ilvl w:val="0"/>
          <w:numId w:val="1"/>
        </w:numPr>
        <w:tabs>
          <w:tab w:val="left" w:pos="1517"/>
        </w:tabs>
        <w:spacing w:before="0" w:line="480" w:lineRule="exact"/>
        <w:ind w:right="287"/>
        <w:rPr>
          <w:rFonts w:ascii="標楷體" w:eastAsia="標楷體" w:hAnsi="標楷體"/>
        </w:rPr>
        <w:sectPr w:rsidR="00CA38BE" w:rsidRPr="005442A1" w:rsidSect="00CA38BE">
          <w:pgSz w:w="11910" w:h="16850"/>
          <w:pgMar w:top="1440" w:right="1298" w:bottom="1440" w:left="1298" w:header="720" w:footer="720" w:gutter="0"/>
          <w:cols w:space="720"/>
        </w:sectPr>
      </w:pPr>
      <w:r w:rsidRPr="00447B87">
        <w:rPr>
          <w:rFonts w:ascii="標楷體" w:eastAsia="標楷體" w:hAnsi="標楷體"/>
          <w:spacing w:val="-2"/>
        </w:rPr>
        <w:t>本辦法自發布日施行。</w:t>
      </w:r>
    </w:p>
    <w:p w14:paraId="42E6190E" w14:textId="77777777" w:rsidR="00CA38BE" w:rsidRPr="00433F3A" w:rsidRDefault="00CA38BE" w:rsidP="00CA38BE">
      <w:pPr>
        <w:rPr>
          <w:rFonts w:eastAsiaTheme="minorEastAsia"/>
        </w:rPr>
      </w:pPr>
    </w:p>
    <w:p w14:paraId="42EEABAB" w14:textId="77777777" w:rsidR="00CA38BE" w:rsidRPr="00CA38BE" w:rsidRDefault="00CA38BE"/>
    <w:sectPr w:rsidR="00CA38BE" w:rsidRPr="00CA38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D5A2C"/>
    <w:multiLevelType w:val="hybridMultilevel"/>
    <w:tmpl w:val="21B8143E"/>
    <w:lvl w:ilvl="0" w:tplc="EDFA4CC0">
      <w:start w:val="1"/>
      <w:numFmt w:val="taiwaneseCountingThousand"/>
      <w:lvlText w:val="第%1條"/>
      <w:lvlJc w:val="left"/>
      <w:pPr>
        <w:ind w:left="1527" w:hanging="1404"/>
      </w:pPr>
      <w:rPr>
        <w:rFonts w:ascii="標楷體" w:eastAsia="標楷體" w:hAnsi="標楷體" w:hint="default"/>
      </w:rPr>
    </w:lvl>
    <w:lvl w:ilvl="1" w:tplc="04090015">
      <w:start w:val="1"/>
      <w:numFmt w:val="taiwaneseCountingThousand"/>
      <w:lvlText w:val="%2、"/>
      <w:lvlJc w:val="left"/>
      <w:pPr>
        <w:ind w:left="1083" w:hanging="480"/>
      </w:pPr>
    </w:lvl>
    <w:lvl w:ilvl="2" w:tplc="0409001B" w:tentative="1">
      <w:start w:val="1"/>
      <w:numFmt w:val="lowerRoman"/>
      <w:lvlText w:val="%3."/>
      <w:lvlJc w:val="right"/>
      <w:pPr>
        <w:ind w:left="1563" w:hanging="480"/>
      </w:pPr>
    </w:lvl>
    <w:lvl w:ilvl="3" w:tplc="0409000F" w:tentative="1">
      <w:start w:val="1"/>
      <w:numFmt w:val="decimal"/>
      <w:lvlText w:val="%4."/>
      <w:lvlJc w:val="left"/>
      <w:pPr>
        <w:ind w:left="20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3" w:hanging="480"/>
      </w:pPr>
    </w:lvl>
    <w:lvl w:ilvl="5" w:tplc="0409001B" w:tentative="1">
      <w:start w:val="1"/>
      <w:numFmt w:val="lowerRoman"/>
      <w:lvlText w:val="%6."/>
      <w:lvlJc w:val="right"/>
      <w:pPr>
        <w:ind w:left="3003" w:hanging="480"/>
      </w:pPr>
    </w:lvl>
    <w:lvl w:ilvl="6" w:tplc="0409000F" w:tentative="1">
      <w:start w:val="1"/>
      <w:numFmt w:val="decimal"/>
      <w:lvlText w:val="%7."/>
      <w:lvlJc w:val="left"/>
      <w:pPr>
        <w:ind w:left="34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3" w:hanging="480"/>
      </w:pPr>
    </w:lvl>
    <w:lvl w:ilvl="8" w:tplc="0409001B" w:tentative="1">
      <w:start w:val="1"/>
      <w:numFmt w:val="lowerRoman"/>
      <w:lvlText w:val="%9."/>
      <w:lvlJc w:val="right"/>
      <w:pPr>
        <w:ind w:left="4443" w:hanging="480"/>
      </w:pPr>
    </w:lvl>
  </w:abstractNum>
  <w:num w:numId="1" w16cid:durableId="177520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BE"/>
    <w:rsid w:val="00210A84"/>
    <w:rsid w:val="006D2776"/>
    <w:rsid w:val="006E7E37"/>
    <w:rsid w:val="00CA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1DC4B"/>
  <w15:chartTrackingRefBased/>
  <w15:docId w15:val="{9EDF841E-4A44-4175-B03C-91FC5454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8BE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3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8B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8B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8B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8B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8B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8B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3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A3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A38B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A3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A38B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A38B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A38B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A38B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A38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38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A3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A3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A3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A3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8B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CA38BE"/>
    <w:pPr>
      <w:spacing w:before="1"/>
      <w:ind w:left="1239"/>
    </w:pPr>
    <w:rPr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CA38BE"/>
    <w:rPr>
      <w:rFonts w:ascii="SimSun" w:eastAsia="SimSun" w:hAnsi="SimSun" w:cs="SimSu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峻洋 張</cp:lastModifiedBy>
  <cp:revision>2</cp:revision>
  <dcterms:created xsi:type="dcterms:W3CDTF">2026-02-13T08:33:00Z</dcterms:created>
  <dcterms:modified xsi:type="dcterms:W3CDTF">2026-03-04T07:31:00Z</dcterms:modified>
</cp:coreProperties>
</file>